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DAF" w:rsidRPr="00996958" w:rsidRDefault="00996958" w:rsidP="00996958">
      <w:pPr>
        <w:jc w:val="center"/>
        <w:rPr>
          <w:b/>
          <w:sz w:val="32"/>
          <w:szCs w:val="32"/>
        </w:rPr>
      </w:pPr>
      <w:r>
        <w:rPr>
          <w:b/>
          <w:sz w:val="32"/>
          <w:szCs w:val="32"/>
        </w:rPr>
        <w:t>BYLAW 0</w:t>
      </w:r>
      <w:r w:rsidR="00312CC3">
        <w:rPr>
          <w:b/>
          <w:sz w:val="32"/>
          <w:szCs w:val="32"/>
        </w:rPr>
        <w:t>2</w:t>
      </w:r>
      <w:r>
        <w:rPr>
          <w:b/>
          <w:sz w:val="32"/>
          <w:szCs w:val="32"/>
        </w:rPr>
        <w:t>-20</w:t>
      </w:r>
      <w:r w:rsidR="00312CC3">
        <w:rPr>
          <w:b/>
          <w:sz w:val="32"/>
          <w:szCs w:val="32"/>
        </w:rPr>
        <w:t>20</w:t>
      </w:r>
    </w:p>
    <w:p w:rsidR="00996958" w:rsidRDefault="00996958"/>
    <w:p w:rsidR="007F7746" w:rsidRPr="00182B78" w:rsidRDefault="00182B78" w:rsidP="00182B78">
      <w:pPr>
        <w:jc w:val="center"/>
        <w:rPr>
          <w:b/>
          <w:sz w:val="24"/>
          <w:szCs w:val="24"/>
        </w:rPr>
      </w:pPr>
      <w:r w:rsidRPr="00182B78">
        <w:rPr>
          <w:b/>
          <w:sz w:val="24"/>
          <w:szCs w:val="24"/>
        </w:rPr>
        <w:t xml:space="preserve">A BYLAW TO PROVIDE FOR THE CONTROLLING OF </w:t>
      </w:r>
      <w:r w:rsidR="00B51F0F">
        <w:rPr>
          <w:b/>
          <w:sz w:val="24"/>
          <w:szCs w:val="24"/>
        </w:rPr>
        <w:t xml:space="preserve">DANGEROUS </w:t>
      </w:r>
      <w:r w:rsidRPr="00182B78">
        <w:rPr>
          <w:b/>
          <w:sz w:val="24"/>
          <w:szCs w:val="24"/>
        </w:rPr>
        <w:t>ANIMALS</w:t>
      </w:r>
    </w:p>
    <w:p w:rsidR="0013606C" w:rsidRDefault="0013606C" w:rsidP="0013606C">
      <w:pPr>
        <w:jc w:val="center"/>
      </w:pPr>
    </w:p>
    <w:p w:rsidR="007F7746" w:rsidRPr="0013606C" w:rsidRDefault="0013606C" w:rsidP="0013606C">
      <w:pPr>
        <w:jc w:val="center"/>
        <w:rPr>
          <w:i/>
        </w:rPr>
      </w:pPr>
      <w:r>
        <w:t>Section 8 of t</w:t>
      </w:r>
      <w:r>
        <w:rPr>
          <w:i/>
        </w:rPr>
        <w:t xml:space="preserve">he </w:t>
      </w:r>
      <w:r w:rsidRPr="0013606C">
        <w:rPr>
          <w:i/>
        </w:rPr>
        <w:t>Municipalities Act</w:t>
      </w:r>
    </w:p>
    <w:p w:rsidR="0013606C" w:rsidRDefault="0013606C"/>
    <w:p w:rsidR="007F7746" w:rsidRDefault="007F7746">
      <w:r>
        <w:t>The Council of the Rural Municipality of Torch River No. 488, in the Province of Saskatchewan enacts as follows:</w:t>
      </w:r>
    </w:p>
    <w:p w:rsidR="007F7746" w:rsidRDefault="007F7746"/>
    <w:p w:rsidR="007F7746" w:rsidRPr="00054C1C" w:rsidRDefault="007F7746" w:rsidP="0060757B">
      <w:pPr>
        <w:pStyle w:val="ListParagraph"/>
        <w:numPr>
          <w:ilvl w:val="0"/>
          <w:numId w:val="1"/>
        </w:numPr>
        <w:rPr>
          <w:b/>
        </w:rPr>
      </w:pPr>
      <w:r w:rsidRPr="00054C1C">
        <w:rPr>
          <w:b/>
        </w:rPr>
        <w:t>Short Title</w:t>
      </w:r>
    </w:p>
    <w:p w:rsidR="007F7746" w:rsidRDefault="007F7746" w:rsidP="0060757B">
      <w:pPr>
        <w:pStyle w:val="ListParagraph"/>
        <w:numPr>
          <w:ilvl w:val="1"/>
          <w:numId w:val="1"/>
        </w:numPr>
      </w:pPr>
      <w:r>
        <w:t xml:space="preserve">This bylaw shall be referred </w:t>
      </w:r>
      <w:r w:rsidR="00C84FE1">
        <w:t xml:space="preserve">to </w:t>
      </w:r>
      <w:r>
        <w:t xml:space="preserve">as “The </w:t>
      </w:r>
      <w:r w:rsidR="00B51F0F">
        <w:t xml:space="preserve">Dangerous </w:t>
      </w:r>
      <w:r>
        <w:t>Animal Control Bylaw”.</w:t>
      </w:r>
    </w:p>
    <w:p w:rsidR="00312CC3" w:rsidRDefault="00312CC3" w:rsidP="00312CC3">
      <w:pPr>
        <w:pStyle w:val="ListParagraph"/>
        <w:ind w:left="792"/>
      </w:pPr>
    </w:p>
    <w:p w:rsidR="007F7746" w:rsidRDefault="007F7746" w:rsidP="007F7746"/>
    <w:p w:rsidR="007F7746" w:rsidRPr="00054C1C" w:rsidRDefault="007F7746" w:rsidP="0060757B">
      <w:pPr>
        <w:pStyle w:val="ListParagraph"/>
        <w:numPr>
          <w:ilvl w:val="0"/>
          <w:numId w:val="1"/>
        </w:numPr>
        <w:rPr>
          <w:b/>
        </w:rPr>
      </w:pPr>
      <w:r w:rsidRPr="00054C1C">
        <w:rPr>
          <w:b/>
        </w:rPr>
        <w:t>Purpose</w:t>
      </w:r>
    </w:p>
    <w:p w:rsidR="007F7746" w:rsidRDefault="007F7746" w:rsidP="0060757B">
      <w:pPr>
        <w:pStyle w:val="ListParagraph"/>
        <w:numPr>
          <w:ilvl w:val="1"/>
          <w:numId w:val="1"/>
        </w:numPr>
      </w:pPr>
      <w:r>
        <w:t xml:space="preserve">The purpose of this bylaw is to regulate </w:t>
      </w:r>
      <w:r w:rsidR="00C84FE1">
        <w:t xml:space="preserve">certain </w:t>
      </w:r>
      <w:r>
        <w:t xml:space="preserve">animals and to maintain safety and preserve order </w:t>
      </w:r>
      <w:r w:rsidR="00D57B74">
        <w:t xml:space="preserve">with respect thereto </w:t>
      </w:r>
      <w:r>
        <w:t>within the Municipality.</w:t>
      </w:r>
    </w:p>
    <w:p w:rsidR="00312CC3" w:rsidRDefault="00312CC3" w:rsidP="00312CC3">
      <w:pPr>
        <w:pStyle w:val="ListParagraph"/>
        <w:ind w:left="792"/>
      </w:pPr>
    </w:p>
    <w:p w:rsidR="007F7746" w:rsidRDefault="007F7746" w:rsidP="007F7746"/>
    <w:p w:rsidR="007F7746" w:rsidRPr="00054C1C" w:rsidRDefault="007F7746" w:rsidP="0060757B">
      <w:pPr>
        <w:pStyle w:val="ListParagraph"/>
        <w:numPr>
          <w:ilvl w:val="0"/>
          <w:numId w:val="1"/>
        </w:numPr>
        <w:rPr>
          <w:b/>
        </w:rPr>
      </w:pPr>
      <w:r w:rsidRPr="00054C1C">
        <w:rPr>
          <w:b/>
        </w:rPr>
        <w:t>Definitions</w:t>
      </w:r>
    </w:p>
    <w:p w:rsidR="007F7746" w:rsidRDefault="007F7746" w:rsidP="00722A4B">
      <w:pPr>
        <w:ind w:firstLine="360"/>
      </w:pPr>
      <w:r>
        <w:t>For the purpose of this bylaw, the following terms and words shall have the following meanings:</w:t>
      </w:r>
    </w:p>
    <w:p w:rsidR="00722A4B" w:rsidRDefault="00722A4B" w:rsidP="00722A4B">
      <w:pPr>
        <w:ind w:firstLine="360"/>
      </w:pPr>
    </w:p>
    <w:p w:rsidR="007F7746" w:rsidRDefault="007F7746" w:rsidP="007F7746">
      <w:pPr>
        <w:pStyle w:val="ListParagraph"/>
        <w:numPr>
          <w:ilvl w:val="1"/>
          <w:numId w:val="1"/>
        </w:numPr>
      </w:pPr>
      <w:r w:rsidRPr="00722A4B">
        <w:rPr>
          <w:i/>
        </w:rPr>
        <w:t>Administrator</w:t>
      </w:r>
      <w:r>
        <w:t xml:space="preserve"> – shall mean the Administrator of the Municipality</w:t>
      </w:r>
      <w:r w:rsidR="00030E82">
        <w:t>.</w:t>
      </w:r>
    </w:p>
    <w:p w:rsidR="00030E82" w:rsidRDefault="00030E82" w:rsidP="00030E82">
      <w:pPr>
        <w:pStyle w:val="ListParagraph"/>
        <w:ind w:left="792"/>
      </w:pPr>
    </w:p>
    <w:p w:rsidR="007F7746" w:rsidRDefault="007F7746" w:rsidP="007F7746">
      <w:pPr>
        <w:pStyle w:val="ListParagraph"/>
        <w:numPr>
          <w:ilvl w:val="1"/>
          <w:numId w:val="1"/>
        </w:numPr>
      </w:pPr>
      <w:r w:rsidRPr="00722A4B">
        <w:rPr>
          <w:i/>
        </w:rPr>
        <w:t>Animal</w:t>
      </w:r>
      <w:r w:rsidRPr="00722A4B">
        <w:rPr>
          <w:b/>
        </w:rPr>
        <w:t xml:space="preserve"> </w:t>
      </w:r>
      <w:r>
        <w:t>– shall mean either a cat or dog or cat(s) and dog(s) as the case may be</w:t>
      </w:r>
      <w:r w:rsidR="00030E82">
        <w:t>.</w:t>
      </w:r>
    </w:p>
    <w:p w:rsidR="00030E82" w:rsidRDefault="00030E82" w:rsidP="00030E82">
      <w:pPr>
        <w:pStyle w:val="ListParagraph"/>
      </w:pPr>
    </w:p>
    <w:p w:rsidR="003E4B9F" w:rsidRDefault="003E4B9F" w:rsidP="007F7746">
      <w:pPr>
        <w:pStyle w:val="ListParagraph"/>
        <w:numPr>
          <w:ilvl w:val="1"/>
          <w:numId w:val="1"/>
        </w:numPr>
      </w:pPr>
      <w:r w:rsidRPr="00722A4B">
        <w:rPr>
          <w:i/>
        </w:rPr>
        <w:t>Cat</w:t>
      </w:r>
      <w:r>
        <w:t xml:space="preserve"> – shall mean any cat, male or female, of every breed or classification or mixture of breeds over eight</w:t>
      </w:r>
      <w:r w:rsidR="00030E82">
        <w:t xml:space="preserve"> </w:t>
      </w:r>
      <w:r>
        <w:t>(8) weeks of age</w:t>
      </w:r>
      <w:r w:rsidR="00030E82">
        <w:t>.</w:t>
      </w:r>
    </w:p>
    <w:p w:rsidR="00030E82" w:rsidRDefault="00030E82" w:rsidP="00030E82">
      <w:pPr>
        <w:pStyle w:val="ListParagraph"/>
      </w:pPr>
    </w:p>
    <w:p w:rsidR="003E4B9F" w:rsidRDefault="003E4B9F" w:rsidP="007F7746">
      <w:pPr>
        <w:pStyle w:val="ListParagraph"/>
        <w:numPr>
          <w:ilvl w:val="1"/>
          <w:numId w:val="1"/>
        </w:numPr>
      </w:pPr>
      <w:r w:rsidRPr="00722A4B">
        <w:rPr>
          <w:i/>
        </w:rPr>
        <w:t>Council</w:t>
      </w:r>
      <w:r>
        <w:t>- shall mean the Council of the Municipality</w:t>
      </w:r>
      <w:r w:rsidR="00030E82">
        <w:t>.</w:t>
      </w:r>
    </w:p>
    <w:p w:rsidR="00030E82" w:rsidRDefault="00030E82" w:rsidP="00030E82">
      <w:pPr>
        <w:pStyle w:val="ListParagraph"/>
        <w:ind w:left="792"/>
      </w:pPr>
    </w:p>
    <w:p w:rsidR="003E4B9F" w:rsidRDefault="00A67E94" w:rsidP="007F7746">
      <w:pPr>
        <w:pStyle w:val="ListParagraph"/>
        <w:numPr>
          <w:ilvl w:val="1"/>
          <w:numId w:val="1"/>
        </w:numPr>
      </w:pPr>
      <w:r w:rsidRPr="00722A4B">
        <w:rPr>
          <w:i/>
        </w:rPr>
        <w:t xml:space="preserve">Dangerous animal </w:t>
      </w:r>
      <w:r>
        <w:t>means:</w:t>
      </w:r>
    </w:p>
    <w:p w:rsidR="00A67E94" w:rsidRDefault="00A67E94" w:rsidP="00A67E94">
      <w:pPr>
        <w:pStyle w:val="ListParagraph"/>
        <w:numPr>
          <w:ilvl w:val="2"/>
          <w:numId w:val="1"/>
        </w:numPr>
      </w:pPr>
      <w:r>
        <w:t>Any animal that, without provocation in a vicious or menacing manner, chases or approaches a person or domestic animal in an apparent attitude of attack:</w:t>
      </w:r>
    </w:p>
    <w:p w:rsidR="00030E82" w:rsidRDefault="00030E82" w:rsidP="00030E82">
      <w:pPr>
        <w:pStyle w:val="ListParagraph"/>
        <w:ind w:left="1224"/>
      </w:pPr>
    </w:p>
    <w:p w:rsidR="00A67E94" w:rsidRDefault="00A67E94" w:rsidP="00A67E94">
      <w:pPr>
        <w:pStyle w:val="ListParagraph"/>
        <w:numPr>
          <w:ilvl w:val="2"/>
          <w:numId w:val="1"/>
        </w:numPr>
      </w:pPr>
      <w:r>
        <w:t>The animal has a known propensity, tendency or disposition to attack without provocation, to cause injury or to otherwise threaten the safety of persons or domestic animals;</w:t>
      </w:r>
    </w:p>
    <w:p w:rsidR="00030E82" w:rsidRDefault="00030E82" w:rsidP="00030E82">
      <w:pPr>
        <w:pStyle w:val="ListParagraph"/>
        <w:ind w:left="1224"/>
      </w:pPr>
    </w:p>
    <w:p w:rsidR="00A67E94" w:rsidRDefault="00A67E94" w:rsidP="00A67E94">
      <w:pPr>
        <w:pStyle w:val="ListParagraph"/>
        <w:numPr>
          <w:ilvl w:val="2"/>
          <w:numId w:val="1"/>
        </w:numPr>
      </w:pPr>
      <w:r>
        <w:t>The animal has, without provocation, bitten, inflicted injury, assaulted or otherwise attacked a person or domestic animal; or</w:t>
      </w:r>
    </w:p>
    <w:p w:rsidR="00030E82" w:rsidRDefault="00030E82" w:rsidP="00030E82">
      <w:pPr>
        <w:pStyle w:val="ListParagraph"/>
      </w:pPr>
    </w:p>
    <w:p w:rsidR="00A67E94" w:rsidRPr="00C361FB" w:rsidRDefault="00A67E94" w:rsidP="00A67E94">
      <w:pPr>
        <w:pStyle w:val="ListParagraph"/>
        <w:numPr>
          <w:ilvl w:val="2"/>
          <w:numId w:val="1"/>
        </w:numPr>
      </w:pPr>
      <w:r w:rsidRPr="007016B2">
        <w:t>The animal is owned primarily or in part for the purpose of fighting or is trained for fighting</w:t>
      </w:r>
      <w:r w:rsidRPr="007016B2">
        <w:rPr>
          <w:b/>
        </w:rPr>
        <w:t>.</w:t>
      </w:r>
      <w:r w:rsidR="00D57B74" w:rsidRPr="007016B2">
        <w:rPr>
          <w:b/>
        </w:rPr>
        <w:t xml:space="preserve">   </w:t>
      </w:r>
    </w:p>
    <w:p w:rsidR="00F52C9E" w:rsidRDefault="00F52C9E" w:rsidP="00F52C9E">
      <w:pPr>
        <w:pStyle w:val="ListParagraph"/>
      </w:pPr>
    </w:p>
    <w:p w:rsidR="00F52C9E" w:rsidRDefault="00F52C9E" w:rsidP="00F52C9E">
      <w:pPr>
        <w:pStyle w:val="ListParagraph"/>
        <w:numPr>
          <w:ilvl w:val="1"/>
          <w:numId w:val="1"/>
        </w:numPr>
      </w:pPr>
      <w:r w:rsidRPr="00722A4B">
        <w:rPr>
          <w:i/>
        </w:rPr>
        <w:t>Designated officer</w:t>
      </w:r>
      <w:r>
        <w:t xml:space="preserve"> – shall mean the person or persons appointed by the council, </w:t>
      </w:r>
      <w:r w:rsidR="00C84FE1">
        <w:t>the administrator</w:t>
      </w:r>
      <w:r w:rsidR="00647D14">
        <w:t xml:space="preserve"> or designate</w:t>
      </w:r>
      <w:r>
        <w:t xml:space="preserve">, to enforce the provision of this bylaw, or any person authorized to act on his/her behalf and including but not limited to a bylaw enforcement officer or a peace officer as defined in </w:t>
      </w:r>
      <w:r w:rsidRPr="00F52C9E">
        <w:rPr>
          <w:i/>
        </w:rPr>
        <w:t>The Criminal Code</w:t>
      </w:r>
      <w:r>
        <w:t>.</w:t>
      </w:r>
    </w:p>
    <w:p w:rsidR="00030E82" w:rsidRDefault="00030E82" w:rsidP="00030E82">
      <w:pPr>
        <w:pStyle w:val="ListParagraph"/>
      </w:pPr>
    </w:p>
    <w:p w:rsidR="00A67E94" w:rsidRDefault="00A67E94" w:rsidP="00A67E94">
      <w:pPr>
        <w:pStyle w:val="ListParagraph"/>
        <w:numPr>
          <w:ilvl w:val="1"/>
          <w:numId w:val="1"/>
        </w:numPr>
      </w:pPr>
      <w:r w:rsidRPr="00722A4B">
        <w:rPr>
          <w:i/>
        </w:rPr>
        <w:t>Dog</w:t>
      </w:r>
      <w:r>
        <w:t xml:space="preserve"> – shall mean any dog, male or female, of every breed or classification or mixture of breeds over eight</w:t>
      </w:r>
      <w:r w:rsidR="00030E82">
        <w:t xml:space="preserve"> </w:t>
      </w:r>
      <w:r>
        <w:t xml:space="preserve">(8) weeks of age. </w:t>
      </w:r>
    </w:p>
    <w:p w:rsidR="00030E82" w:rsidRDefault="00030E82" w:rsidP="00030E82">
      <w:pPr>
        <w:pStyle w:val="ListParagraph"/>
        <w:ind w:left="792"/>
      </w:pPr>
    </w:p>
    <w:p w:rsidR="00A67E94" w:rsidRDefault="00A67E94" w:rsidP="00A67E94">
      <w:pPr>
        <w:pStyle w:val="ListParagraph"/>
        <w:numPr>
          <w:ilvl w:val="1"/>
          <w:numId w:val="1"/>
        </w:numPr>
      </w:pPr>
      <w:r w:rsidRPr="00722A4B">
        <w:rPr>
          <w:i/>
        </w:rPr>
        <w:t>Owner</w:t>
      </w:r>
      <w:r>
        <w:t xml:space="preserve"> – includes</w:t>
      </w:r>
      <w:r w:rsidR="00030E82">
        <w:t>:</w:t>
      </w:r>
    </w:p>
    <w:p w:rsidR="00A67E94" w:rsidRDefault="00A67E94" w:rsidP="00A67E94">
      <w:pPr>
        <w:pStyle w:val="ListParagraph"/>
        <w:numPr>
          <w:ilvl w:val="2"/>
          <w:numId w:val="1"/>
        </w:numPr>
      </w:pPr>
      <w:r>
        <w:t xml:space="preserve">A person,  partnership, association or </w:t>
      </w:r>
      <w:r w:rsidR="00C84FE1">
        <w:t xml:space="preserve">organization </w:t>
      </w:r>
      <w:r>
        <w:t>who keeps, possesses, harbours, or has care of or control of a</w:t>
      </w:r>
      <w:r w:rsidR="00C84FE1">
        <w:t>n</w:t>
      </w:r>
      <w:r>
        <w:t xml:space="preserve"> </w:t>
      </w:r>
      <w:r w:rsidR="00C84FE1">
        <w:t>animal</w:t>
      </w:r>
      <w:r>
        <w:t>;</w:t>
      </w:r>
    </w:p>
    <w:p w:rsidR="00030E82" w:rsidRDefault="00030E82" w:rsidP="00030E82">
      <w:pPr>
        <w:pStyle w:val="ListParagraph"/>
        <w:ind w:left="1224"/>
      </w:pPr>
    </w:p>
    <w:p w:rsidR="00A67E94" w:rsidRDefault="00A67E94" w:rsidP="00A67E94">
      <w:pPr>
        <w:pStyle w:val="ListParagraph"/>
        <w:numPr>
          <w:ilvl w:val="2"/>
          <w:numId w:val="1"/>
        </w:numPr>
      </w:pPr>
      <w:r>
        <w:t>The person responsible for, the custody of a minor where the minor is the owner of a</w:t>
      </w:r>
      <w:r w:rsidR="00C84FE1">
        <w:t>n</w:t>
      </w:r>
      <w:r>
        <w:t xml:space="preserve"> </w:t>
      </w:r>
      <w:r w:rsidR="00C84FE1">
        <w:t>animal</w:t>
      </w:r>
      <w:r>
        <w:t>.</w:t>
      </w:r>
    </w:p>
    <w:p w:rsidR="00030E82" w:rsidRDefault="00030E82" w:rsidP="00030E82">
      <w:pPr>
        <w:pStyle w:val="ListParagraph"/>
      </w:pPr>
    </w:p>
    <w:p w:rsidR="00A67E94" w:rsidRDefault="00A67E94" w:rsidP="0060757B">
      <w:pPr>
        <w:pStyle w:val="ListParagraph"/>
        <w:numPr>
          <w:ilvl w:val="1"/>
          <w:numId w:val="1"/>
        </w:numPr>
        <w:ind w:left="810" w:hanging="450"/>
      </w:pPr>
      <w:r w:rsidRPr="00722A4B">
        <w:rPr>
          <w:i/>
        </w:rPr>
        <w:t>Municipality</w:t>
      </w:r>
      <w:r>
        <w:t xml:space="preserve"> – shall mean the Rural Municipality of Torch River No. 488</w:t>
      </w:r>
      <w:r w:rsidR="00030E82">
        <w:t>.</w:t>
      </w:r>
    </w:p>
    <w:p w:rsidR="00312CC3" w:rsidRDefault="00312CC3" w:rsidP="00312CC3">
      <w:pPr>
        <w:pStyle w:val="ListParagraph"/>
        <w:ind w:left="810"/>
        <w:rPr>
          <w:i/>
        </w:rPr>
      </w:pPr>
    </w:p>
    <w:p w:rsidR="00312CC3" w:rsidRDefault="00312CC3" w:rsidP="00312CC3">
      <w:pPr>
        <w:pStyle w:val="ListParagraph"/>
        <w:ind w:left="810"/>
        <w:rPr>
          <w:i/>
        </w:rPr>
      </w:pPr>
    </w:p>
    <w:p w:rsidR="00312CC3" w:rsidRDefault="00312CC3" w:rsidP="00312CC3">
      <w:pPr>
        <w:pStyle w:val="ListParagraph"/>
        <w:ind w:left="810"/>
        <w:rPr>
          <w:i/>
        </w:rPr>
      </w:pPr>
    </w:p>
    <w:p w:rsidR="00312CC3" w:rsidRDefault="00312CC3" w:rsidP="00312CC3">
      <w:pPr>
        <w:pStyle w:val="ListParagraph"/>
        <w:ind w:left="810"/>
      </w:pPr>
    </w:p>
    <w:p w:rsidR="0002657C" w:rsidRDefault="0002657C" w:rsidP="0002657C">
      <w:pPr>
        <w:pStyle w:val="ListParagraph"/>
        <w:ind w:left="792"/>
      </w:pPr>
    </w:p>
    <w:p w:rsidR="00E479E8" w:rsidRPr="000A4BE7" w:rsidRDefault="00E479E8" w:rsidP="0060757B">
      <w:pPr>
        <w:pStyle w:val="ListParagraph"/>
        <w:numPr>
          <w:ilvl w:val="0"/>
          <w:numId w:val="1"/>
        </w:numPr>
        <w:rPr>
          <w:b/>
        </w:rPr>
      </w:pPr>
      <w:r w:rsidRPr="000A4BE7">
        <w:rPr>
          <w:b/>
        </w:rPr>
        <w:t>Dangerous Animals</w:t>
      </w:r>
    </w:p>
    <w:p w:rsidR="00E479E8" w:rsidRDefault="00E479E8" w:rsidP="0060757B">
      <w:pPr>
        <w:pStyle w:val="ListParagraph"/>
        <w:numPr>
          <w:ilvl w:val="1"/>
          <w:numId w:val="1"/>
        </w:numPr>
      </w:pPr>
      <w:r>
        <w:t xml:space="preserve">No animal that has been declared dangerous by any Court in Canada or as ascribed by Section 375 of </w:t>
      </w:r>
      <w:r w:rsidRPr="0060757B">
        <w:rPr>
          <w:i/>
        </w:rPr>
        <w:t>the Municipalities Act</w:t>
      </w:r>
      <w:r>
        <w:t xml:space="preserve"> shall be permitted within the boundaries of the Municipality.</w:t>
      </w:r>
    </w:p>
    <w:p w:rsidR="00E479E8" w:rsidRDefault="00E479E8" w:rsidP="00E479E8">
      <w:pPr>
        <w:pStyle w:val="ListParagraph"/>
        <w:ind w:left="360"/>
      </w:pPr>
    </w:p>
    <w:p w:rsidR="00E479E8" w:rsidRDefault="00E479E8" w:rsidP="0060757B">
      <w:pPr>
        <w:pStyle w:val="ListParagraph"/>
        <w:numPr>
          <w:ilvl w:val="1"/>
          <w:numId w:val="1"/>
        </w:numPr>
      </w:pPr>
      <w:r>
        <w:t>Upon notification, any designated officer may seize without warrant any animal that is a dangerous animal, and forthwith deliver such animal to a secure pound.</w:t>
      </w:r>
    </w:p>
    <w:p w:rsidR="00E479E8" w:rsidRDefault="00E479E8" w:rsidP="00E479E8">
      <w:pPr>
        <w:pStyle w:val="ListParagraph"/>
      </w:pPr>
    </w:p>
    <w:p w:rsidR="00E479E8" w:rsidRDefault="00E479E8" w:rsidP="0060757B">
      <w:pPr>
        <w:pStyle w:val="ListParagraph"/>
        <w:numPr>
          <w:ilvl w:val="1"/>
          <w:numId w:val="1"/>
        </w:numPr>
      </w:pPr>
      <w:r>
        <w:t xml:space="preserve">Any owner who keeps, possesses or harbours a dangerous </w:t>
      </w:r>
      <w:r w:rsidR="00926058">
        <w:t xml:space="preserve"> animal</w:t>
      </w:r>
      <w:r>
        <w:t xml:space="preserve"> as defined in section 3.</w:t>
      </w:r>
      <w:r w:rsidR="00776750">
        <w:t>5</w:t>
      </w:r>
      <w:r w:rsidR="00926058">
        <w:t xml:space="preserve"> shall</w:t>
      </w:r>
    </w:p>
    <w:p w:rsidR="00E479E8" w:rsidRDefault="00E479E8" w:rsidP="00E479E8">
      <w:pPr>
        <w:pStyle w:val="ListParagraph"/>
      </w:pPr>
    </w:p>
    <w:p w:rsidR="00E479E8" w:rsidRDefault="00B16AF9" w:rsidP="00C361FB">
      <w:pPr>
        <w:tabs>
          <w:tab w:val="left" w:pos="1440"/>
        </w:tabs>
        <w:ind w:left="1260" w:hanging="540"/>
      </w:pPr>
      <w:r>
        <w:t>4</w:t>
      </w:r>
      <w:bookmarkStart w:id="0" w:name="_GoBack"/>
      <w:bookmarkEnd w:id="0"/>
      <w:r w:rsidR="00926058">
        <w:t>.3.1</w:t>
      </w:r>
      <w:r w:rsidR="00926058">
        <w:tab/>
      </w:r>
      <w:r w:rsidR="00E479E8">
        <w:t xml:space="preserve">Keep the </w:t>
      </w:r>
      <w:r w:rsidR="00926058">
        <w:t>animal</w:t>
      </w:r>
      <w:r w:rsidR="00E479E8">
        <w:t xml:space="preserve"> in an enclosure which shall be constructed of wood or any other material of sufficient strength and in a manner adequate to;</w:t>
      </w:r>
    </w:p>
    <w:p w:rsidR="00776750" w:rsidRDefault="00776750" w:rsidP="00776750">
      <w:pPr>
        <w:pStyle w:val="ListParagraph"/>
        <w:ind w:left="1800"/>
      </w:pPr>
    </w:p>
    <w:p w:rsidR="00E479E8" w:rsidRDefault="00E479E8" w:rsidP="00084D9A">
      <w:pPr>
        <w:pStyle w:val="ListParagraph"/>
        <w:numPr>
          <w:ilvl w:val="3"/>
          <w:numId w:val="1"/>
        </w:numPr>
        <w:ind w:left="1800" w:hanging="720"/>
      </w:pPr>
      <w:r>
        <w:t xml:space="preserve">Confine the </w:t>
      </w:r>
      <w:r w:rsidR="00926058">
        <w:t>animal</w:t>
      </w:r>
      <w:r>
        <w:t>;</w:t>
      </w:r>
      <w:r w:rsidR="00D57B74">
        <w:t xml:space="preserve"> and</w:t>
      </w:r>
    </w:p>
    <w:p w:rsidR="00776750" w:rsidRDefault="00776750" w:rsidP="00776750">
      <w:pPr>
        <w:pStyle w:val="ListParagraph"/>
        <w:ind w:left="1800"/>
      </w:pPr>
    </w:p>
    <w:p w:rsidR="00E479E8" w:rsidRDefault="00E479E8" w:rsidP="00084D9A">
      <w:pPr>
        <w:pStyle w:val="ListParagraph"/>
        <w:numPr>
          <w:ilvl w:val="3"/>
          <w:numId w:val="1"/>
        </w:numPr>
        <w:ind w:left="1800" w:hanging="720"/>
      </w:pPr>
      <w:r>
        <w:t>Prevent the entry of children or any person.</w:t>
      </w:r>
    </w:p>
    <w:p w:rsidR="0060757B" w:rsidRDefault="0060757B" w:rsidP="0060757B">
      <w:pPr>
        <w:pStyle w:val="ListParagraph"/>
        <w:ind w:left="1224"/>
      </w:pPr>
    </w:p>
    <w:p w:rsidR="00E479E8" w:rsidRDefault="00E479E8" w:rsidP="00C361FB">
      <w:pPr>
        <w:pStyle w:val="ListParagraph"/>
        <w:numPr>
          <w:ilvl w:val="2"/>
          <w:numId w:val="1"/>
        </w:numPr>
        <w:ind w:left="1260" w:hanging="540"/>
      </w:pPr>
      <w:r>
        <w:t xml:space="preserve">If the </w:t>
      </w:r>
      <w:r w:rsidR="00D57B74">
        <w:t>animal</w:t>
      </w:r>
      <w:r>
        <w:t xml:space="preserve"> is removed from the enclosure, it shall be leashed at all times and under con</w:t>
      </w:r>
      <w:r w:rsidR="0060757B">
        <w:t xml:space="preserve">trol of a </w:t>
      </w:r>
      <w:r>
        <w:t>competent person or owner.</w:t>
      </w:r>
    </w:p>
    <w:p w:rsidR="00312CC3" w:rsidRDefault="00312CC3" w:rsidP="00312CC3">
      <w:pPr>
        <w:pStyle w:val="ListParagraph"/>
        <w:ind w:left="1260"/>
      </w:pPr>
    </w:p>
    <w:p w:rsidR="00E479E8" w:rsidRDefault="00E479E8" w:rsidP="00E479E8"/>
    <w:p w:rsidR="00030E82" w:rsidRPr="00722A4B" w:rsidRDefault="008A621E" w:rsidP="0060757B">
      <w:pPr>
        <w:pStyle w:val="ListParagraph"/>
        <w:numPr>
          <w:ilvl w:val="0"/>
          <w:numId w:val="1"/>
        </w:numPr>
        <w:rPr>
          <w:b/>
        </w:rPr>
      </w:pPr>
      <w:r w:rsidRPr="00722A4B">
        <w:rPr>
          <w:b/>
        </w:rPr>
        <w:t>Order to Remedy Contraventions</w:t>
      </w:r>
    </w:p>
    <w:p w:rsidR="008A621E" w:rsidRDefault="008A621E" w:rsidP="0060757B">
      <w:pPr>
        <w:pStyle w:val="ListParagraph"/>
        <w:numPr>
          <w:ilvl w:val="1"/>
          <w:numId w:val="1"/>
        </w:numPr>
      </w:pPr>
      <w:r>
        <w:t>If a designated officer find</w:t>
      </w:r>
      <w:r w:rsidR="0060757B">
        <w:t>s</w:t>
      </w:r>
      <w:r>
        <w:t xml:space="preserve"> that a</w:t>
      </w:r>
      <w:r w:rsidR="00D57B74">
        <w:t>n owner or</w:t>
      </w:r>
      <w:r>
        <w:t xml:space="preserve"> person is contravening this bylaw, the designated officer may, by written order, require the owner or </w:t>
      </w:r>
      <w:r w:rsidR="00D57B74">
        <w:t xml:space="preserve">the owner or </w:t>
      </w:r>
      <w:r>
        <w:t>occupant of the property to which the contravention relates to remedy the contravention.</w:t>
      </w:r>
    </w:p>
    <w:p w:rsidR="003D34DA" w:rsidRDefault="003D34DA" w:rsidP="003D34DA"/>
    <w:p w:rsidR="003D34DA" w:rsidRDefault="003D34DA" w:rsidP="003D34DA">
      <w:pPr>
        <w:pStyle w:val="ListParagraph"/>
        <w:numPr>
          <w:ilvl w:val="1"/>
          <w:numId w:val="1"/>
        </w:numPr>
      </w:pPr>
      <w:r>
        <w:t xml:space="preserve">Orders given under this bylaw shall be in accordance with section 364 of </w:t>
      </w:r>
      <w:r w:rsidRPr="003D34DA">
        <w:rPr>
          <w:i/>
        </w:rPr>
        <w:t>The Municipalities Act</w:t>
      </w:r>
      <w:r>
        <w:t>.</w:t>
      </w:r>
    </w:p>
    <w:p w:rsidR="003D34DA" w:rsidRDefault="003D34DA" w:rsidP="003D34DA">
      <w:pPr>
        <w:pStyle w:val="ListParagraph"/>
      </w:pPr>
    </w:p>
    <w:p w:rsidR="003D34DA" w:rsidRDefault="003D34DA" w:rsidP="003D34DA">
      <w:pPr>
        <w:pStyle w:val="ListParagraph"/>
        <w:numPr>
          <w:ilvl w:val="1"/>
          <w:numId w:val="1"/>
        </w:numPr>
      </w:pPr>
      <w:r>
        <w:t xml:space="preserve">Orders given under this bylaw shall be served in accordance with section 390 (1) (a) (b) or (c) of </w:t>
      </w:r>
      <w:r w:rsidRPr="003D34DA">
        <w:rPr>
          <w:i/>
        </w:rPr>
        <w:t>The Municipalities Act</w:t>
      </w:r>
      <w:r>
        <w:t>.</w:t>
      </w:r>
    </w:p>
    <w:p w:rsidR="0002657C" w:rsidRDefault="0002657C" w:rsidP="0002657C">
      <w:pPr>
        <w:pStyle w:val="ListParagraph"/>
      </w:pPr>
    </w:p>
    <w:p w:rsidR="0002657C" w:rsidRDefault="0002657C" w:rsidP="003D34DA">
      <w:pPr>
        <w:pStyle w:val="ListParagraph"/>
        <w:numPr>
          <w:ilvl w:val="1"/>
          <w:numId w:val="1"/>
        </w:numPr>
      </w:pPr>
      <w:r>
        <w:t xml:space="preserve">A </w:t>
      </w:r>
      <w:r w:rsidR="009116A0">
        <w:t>designated o</w:t>
      </w:r>
      <w:r>
        <w:t>fficer may seize and impound any animal which is in contravention of this bylaw.</w:t>
      </w:r>
    </w:p>
    <w:p w:rsidR="003D34DA" w:rsidRDefault="003D34DA" w:rsidP="003D34DA"/>
    <w:p w:rsidR="00312CC3" w:rsidRDefault="00312CC3" w:rsidP="003D34DA"/>
    <w:p w:rsidR="003D34DA" w:rsidRPr="00722A4B" w:rsidRDefault="003D34DA" w:rsidP="003D34DA">
      <w:pPr>
        <w:pStyle w:val="ListParagraph"/>
        <w:numPr>
          <w:ilvl w:val="0"/>
          <w:numId w:val="1"/>
        </w:numPr>
        <w:rPr>
          <w:b/>
        </w:rPr>
      </w:pPr>
      <w:r w:rsidRPr="00722A4B">
        <w:rPr>
          <w:b/>
        </w:rPr>
        <w:t>Penalties</w:t>
      </w:r>
    </w:p>
    <w:p w:rsidR="003D34DA" w:rsidRDefault="003D34DA" w:rsidP="003D34DA">
      <w:pPr>
        <w:pStyle w:val="ListParagraph"/>
        <w:numPr>
          <w:ilvl w:val="1"/>
          <w:numId w:val="1"/>
        </w:numPr>
      </w:pPr>
      <w:r>
        <w:t>No person shall:</w:t>
      </w:r>
    </w:p>
    <w:p w:rsidR="003D34DA" w:rsidRDefault="003D34DA" w:rsidP="003D34DA">
      <w:pPr>
        <w:pStyle w:val="ListParagraph"/>
        <w:numPr>
          <w:ilvl w:val="2"/>
          <w:numId w:val="1"/>
        </w:numPr>
      </w:pPr>
      <w:r>
        <w:t>Fail to comply with an order made pursuant to this bylaw;</w:t>
      </w:r>
    </w:p>
    <w:p w:rsidR="00776750" w:rsidRDefault="00776750" w:rsidP="00776750">
      <w:pPr>
        <w:pStyle w:val="ListParagraph"/>
        <w:ind w:left="1224"/>
      </w:pPr>
    </w:p>
    <w:p w:rsidR="003D34DA" w:rsidRDefault="003D34DA" w:rsidP="003D34DA">
      <w:pPr>
        <w:pStyle w:val="ListParagraph"/>
        <w:numPr>
          <w:ilvl w:val="2"/>
          <w:numId w:val="1"/>
        </w:numPr>
      </w:pPr>
      <w:r>
        <w:t>Obstruct or interfere with a designated officer or any other person acting under the authority of this bylaw; or</w:t>
      </w:r>
    </w:p>
    <w:p w:rsidR="00776750" w:rsidRDefault="00776750" w:rsidP="00776750">
      <w:pPr>
        <w:pStyle w:val="ListParagraph"/>
        <w:ind w:left="1224"/>
      </w:pPr>
    </w:p>
    <w:p w:rsidR="003D34DA" w:rsidRDefault="003D34DA" w:rsidP="003D34DA">
      <w:pPr>
        <w:pStyle w:val="ListParagraph"/>
        <w:numPr>
          <w:ilvl w:val="2"/>
          <w:numId w:val="1"/>
        </w:numPr>
      </w:pPr>
      <w:r>
        <w:t>Fail to comply with any other provision of this bylaw.</w:t>
      </w:r>
    </w:p>
    <w:p w:rsidR="000B70CC" w:rsidRDefault="000B70CC" w:rsidP="00C73622">
      <w:pPr>
        <w:pStyle w:val="ListParagraph"/>
        <w:ind w:left="1224"/>
      </w:pPr>
    </w:p>
    <w:p w:rsidR="004B7447" w:rsidRDefault="004B7447" w:rsidP="003D34DA">
      <w:pPr>
        <w:pStyle w:val="ListParagraph"/>
        <w:numPr>
          <w:ilvl w:val="1"/>
          <w:numId w:val="1"/>
        </w:numPr>
      </w:pPr>
      <w:r>
        <w:t>Every person who contravenes any provision of this Bylaw is guilty of an offence and liable on Summary Conviction:</w:t>
      </w:r>
    </w:p>
    <w:p w:rsidR="004B7447" w:rsidRDefault="004B7447" w:rsidP="00533A64">
      <w:pPr>
        <w:pStyle w:val="ListParagraph"/>
        <w:numPr>
          <w:ilvl w:val="2"/>
          <w:numId w:val="1"/>
        </w:numPr>
      </w:pPr>
      <w:r>
        <w:t xml:space="preserve"> In the case of an individual, to fine of not less than $100 and not more than $10,000.00 or imprisonment for not more than one year, or both; and</w:t>
      </w:r>
    </w:p>
    <w:p w:rsidR="004B7447" w:rsidRDefault="004B7447" w:rsidP="00533A64">
      <w:pPr>
        <w:pStyle w:val="ListParagraph"/>
        <w:numPr>
          <w:ilvl w:val="2"/>
          <w:numId w:val="1"/>
        </w:numPr>
      </w:pPr>
      <w:r>
        <w:t xml:space="preserve"> in the case of a corporation, to a fine of not less than $150 and not more than $25,000.00 or imprisonment of the directors of the corporation for not more than one year, or both; and</w:t>
      </w:r>
    </w:p>
    <w:p w:rsidR="004B7447" w:rsidRPr="00312CC3" w:rsidRDefault="004B7447" w:rsidP="00533A64">
      <w:pPr>
        <w:pStyle w:val="ListParagraph"/>
        <w:numPr>
          <w:ilvl w:val="2"/>
          <w:numId w:val="1"/>
        </w:numPr>
      </w:pPr>
      <w:r>
        <w:t xml:space="preserve"> </w:t>
      </w:r>
      <w:proofErr w:type="gramStart"/>
      <w:r>
        <w:t>in</w:t>
      </w:r>
      <w:proofErr w:type="gramEnd"/>
      <w:r>
        <w:t xml:space="preserve"> the case of a continuing offence, to a maximum daily fine of not more than $2,500.00 per day or any portion thereof</w:t>
      </w:r>
      <w:r w:rsidRPr="00533A64">
        <w:rPr>
          <w:b/>
        </w:rPr>
        <w:t xml:space="preserve">. </w:t>
      </w:r>
    </w:p>
    <w:p w:rsidR="00312CC3" w:rsidRDefault="00312CC3" w:rsidP="00312CC3">
      <w:pPr>
        <w:pStyle w:val="ListParagraph"/>
        <w:ind w:left="1224"/>
      </w:pPr>
    </w:p>
    <w:p w:rsidR="003D34DA" w:rsidRDefault="004B7447" w:rsidP="00312CC3">
      <w:pPr>
        <w:pStyle w:val="ListParagraph"/>
        <w:numPr>
          <w:ilvl w:val="1"/>
          <w:numId w:val="1"/>
        </w:numPr>
      </w:pPr>
      <w:r>
        <w:t>Notwithstanding section 7.2, a</w:t>
      </w:r>
      <w:r w:rsidR="00C73622">
        <w:t xml:space="preserve"> designated officer who has reason to believe that a person has contravened any provision of this bylaw may serve on that person a Notice of Violation as set out in </w:t>
      </w:r>
      <w:r w:rsidR="00F31F74">
        <w:t>Schedule</w:t>
      </w:r>
      <w:r w:rsidR="00C73622">
        <w:t xml:space="preserve"> ‘A’ attached to this bylaw.  </w:t>
      </w:r>
    </w:p>
    <w:p w:rsidR="00C73622" w:rsidRDefault="00C73622" w:rsidP="00C73622">
      <w:pPr>
        <w:pStyle w:val="ListParagraph"/>
        <w:ind w:left="792"/>
      </w:pPr>
    </w:p>
    <w:p w:rsidR="00C73622" w:rsidRDefault="00C73622" w:rsidP="003D34DA">
      <w:pPr>
        <w:pStyle w:val="ListParagraph"/>
        <w:numPr>
          <w:ilvl w:val="1"/>
          <w:numId w:val="1"/>
        </w:numPr>
      </w:pPr>
      <w:r>
        <w:t>A violator being served with a Notice of Violation may voluntarily pay the prescribed penalty</w:t>
      </w:r>
      <w:r w:rsidR="00F31F74">
        <w:t xml:space="preserve"> as set out in Schedule ‘B’</w:t>
      </w:r>
      <w:r>
        <w:t xml:space="preserve"> at the office of the administrator</w:t>
      </w:r>
      <w:r w:rsidR="004B7447">
        <w:t>.</w:t>
      </w:r>
    </w:p>
    <w:p w:rsidR="00C73622" w:rsidRDefault="00C73622" w:rsidP="00C73622">
      <w:pPr>
        <w:pStyle w:val="ListParagraph"/>
      </w:pPr>
    </w:p>
    <w:p w:rsidR="00C73622" w:rsidRDefault="00C73622" w:rsidP="003D34DA">
      <w:pPr>
        <w:pStyle w:val="ListParagraph"/>
        <w:numPr>
          <w:ilvl w:val="1"/>
          <w:numId w:val="1"/>
        </w:numPr>
      </w:pPr>
      <w:r>
        <w:lastRenderedPageBreak/>
        <w:t>Where the administrator receives voluntary payment of the prescribed amount within the time specified</w:t>
      </w:r>
      <w:r w:rsidR="00776750">
        <w:t xml:space="preserve"> in Schedule ‘A’</w:t>
      </w:r>
      <w:r>
        <w:t>, the person receiving the Notice of Violation shall not be liable to prosecution for the alleged contravention.</w:t>
      </w:r>
    </w:p>
    <w:p w:rsidR="00C73622" w:rsidRDefault="00C73622" w:rsidP="00C73622">
      <w:pPr>
        <w:pStyle w:val="ListParagraph"/>
      </w:pPr>
    </w:p>
    <w:p w:rsidR="00C73622" w:rsidRDefault="00C73622" w:rsidP="003D34DA">
      <w:pPr>
        <w:pStyle w:val="ListParagraph"/>
        <w:numPr>
          <w:ilvl w:val="1"/>
          <w:numId w:val="1"/>
        </w:numPr>
      </w:pPr>
      <w:r>
        <w:t>Nothing in this section shall be construed to prevent any person from exercising his right to defend a charge of contravention of this bylaw.</w:t>
      </w:r>
    </w:p>
    <w:p w:rsidR="00D15B09" w:rsidRDefault="00D15B09" w:rsidP="00D15B09">
      <w:pPr>
        <w:pStyle w:val="ListParagraph"/>
      </w:pPr>
    </w:p>
    <w:p w:rsidR="00D15B09" w:rsidRDefault="00D15B09" w:rsidP="00D15B09">
      <w:pPr>
        <w:numPr>
          <w:ilvl w:val="0"/>
          <w:numId w:val="1"/>
        </w:numPr>
        <w:rPr>
          <w:sz w:val="24"/>
        </w:rPr>
      </w:pPr>
      <w:r>
        <w:rPr>
          <w:sz w:val="24"/>
        </w:rPr>
        <w:t>Bylaw 01-2016 is hereby repealed.</w:t>
      </w:r>
    </w:p>
    <w:p w:rsidR="00D15B09" w:rsidRPr="00D15B09" w:rsidRDefault="00D15B09" w:rsidP="00D15B09">
      <w:pPr>
        <w:rPr>
          <w:b/>
        </w:rPr>
      </w:pPr>
    </w:p>
    <w:p w:rsidR="00D15B09" w:rsidRDefault="00D15B09" w:rsidP="00D15B09"/>
    <w:p w:rsidR="007F7746" w:rsidRDefault="007F7746" w:rsidP="007F7746"/>
    <w:p w:rsidR="00182B78" w:rsidRDefault="00182B78"/>
    <w:p w:rsidR="00182B78" w:rsidRDefault="00182B78"/>
    <w:p w:rsidR="00A341CF" w:rsidRDefault="00A341CF"/>
    <w:p w:rsidR="00A341CF" w:rsidRDefault="00A341CF"/>
    <w:p w:rsidR="00A341CF" w:rsidRDefault="00A341CF"/>
    <w:p w:rsidR="007A7A9B" w:rsidRDefault="007A7A9B"/>
    <w:tbl>
      <w:tblPr>
        <w:tblW w:w="0" w:type="auto"/>
        <w:tblLayout w:type="fixed"/>
        <w:tblLook w:val="0000" w:firstRow="0" w:lastRow="0" w:firstColumn="0" w:lastColumn="0" w:noHBand="0" w:noVBand="0"/>
      </w:tblPr>
      <w:tblGrid>
        <w:gridCol w:w="4428"/>
        <w:gridCol w:w="4428"/>
      </w:tblGrid>
      <w:tr w:rsidR="00A341CF" w:rsidRPr="002D501A" w:rsidTr="00942D93">
        <w:tc>
          <w:tcPr>
            <w:tcW w:w="4428" w:type="dxa"/>
          </w:tcPr>
          <w:p w:rsidR="00A341CF" w:rsidRPr="00EE144B" w:rsidRDefault="00A341CF" w:rsidP="00942D93"/>
        </w:tc>
        <w:tc>
          <w:tcPr>
            <w:tcW w:w="4428" w:type="dxa"/>
            <w:tcBorders>
              <w:bottom w:val="single" w:sz="4" w:space="0" w:color="auto"/>
            </w:tcBorders>
          </w:tcPr>
          <w:p w:rsidR="00A341CF" w:rsidRPr="00EE144B" w:rsidRDefault="00A341CF" w:rsidP="00942D93">
            <w:pPr>
              <w:jc w:val="right"/>
            </w:pPr>
          </w:p>
        </w:tc>
      </w:tr>
      <w:tr w:rsidR="00A341CF" w:rsidRPr="002D501A" w:rsidTr="00942D93">
        <w:tc>
          <w:tcPr>
            <w:tcW w:w="4428" w:type="dxa"/>
          </w:tcPr>
          <w:p w:rsidR="00A341CF" w:rsidRPr="00EE144B" w:rsidRDefault="00A341CF" w:rsidP="00942D93"/>
        </w:tc>
        <w:tc>
          <w:tcPr>
            <w:tcW w:w="4428" w:type="dxa"/>
          </w:tcPr>
          <w:p w:rsidR="00A341CF" w:rsidRPr="00EE144B" w:rsidRDefault="00A341CF" w:rsidP="00942D93">
            <w:pPr>
              <w:jc w:val="center"/>
            </w:pPr>
            <w:r>
              <w:t>Reeve</w:t>
            </w:r>
          </w:p>
        </w:tc>
      </w:tr>
      <w:tr w:rsidR="00A341CF" w:rsidRPr="002D501A" w:rsidTr="00942D93">
        <w:tc>
          <w:tcPr>
            <w:tcW w:w="4428" w:type="dxa"/>
          </w:tcPr>
          <w:p w:rsidR="00A341CF" w:rsidRPr="00EE144B" w:rsidRDefault="00A341CF" w:rsidP="00942D93">
            <w:pPr>
              <w:rPr>
                <w:color w:val="808080"/>
              </w:rPr>
            </w:pPr>
            <w:r w:rsidRPr="00EE144B">
              <w:rPr>
                <w:color w:val="808080"/>
              </w:rPr>
              <w:t xml:space="preserve">                [SEAL]</w:t>
            </w:r>
          </w:p>
        </w:tc>
        <w:tc>
          <w:tcPr>
            <w:tcW w:w="4428" w:type="dxa"/>
          </w:tcPr>
          <w:p w:rsidR="00A341CF" w:rsidRPr="00EE144B" w:rsidRDefault="00A341CF" w:rsidP="00942D93">
            <w:pPr>
              <w:jc w:val="right"/>
            </w:pPr>
          </w:p>
          <w:p w:rsidR="00A341CF" w:rsidRPr="00EE144B" w:rsidRDefault="00A341CF" w:rsidP="00942D93">
            <w:pPr>
              <w:jc w:val="right"/>
            </w:pPr>
          </w:p>
          <w:p w:rsidR="00A341CF" w:rsidRPr="00EE144B" w:rsidRDefault="00A341CF" w:rsidP="00942D93">
            <w:pPr>
              <w:jc w:val="right"/>
            </w:pPr>
          </w:p>
        </w:tc>
      </w:tr>
      <w:tr w:rsidR="00A341CF" w:rsidRPr="002D501A" w:rsidTr="00942D93">
        <w:tc>
          <w:tcPr>
            <w:tcW w:w="4428" w:type="dxa"/>
          </w:tcPr>
          <w:p w:rsidR="00A341CF" w:rsidRPr="00EE144B" w:rsidRDefault="00A341CF" w:rsidP="00942D93">
            <w:pPr>
              <w:rPr>
                <w:color w:val="808080"/>
              </w:rPr>
            </w:pPr>
          </w:p>
        </w:tc>
        <w:tc>
          <w:tcPr>
            <w:tcW w:w="4428" w:type="dxa"/>
            <w:tcBorders>
              <w:bottom w:val="single" w:sz="4" w:space="0" w:color="auto"/>
            </w:tcBorders>
          </w:tcPr>
          <w:p w:rsidR="00A341CF" w:rsidRPr="00EE144B" w:rsidRDefault="00A341CF" w:rsidP="00942D93">
            <w:pPr>
              <w:jc w:val="right"/>
            </w:pPr>
          </w:p>
        </w:tc>
      </w:tr>
      <w:tr w:rsidR="00A341CF" w:rsidRPr="002D501A" w:rsidTr="00942D93">
        <w:tc>
          <w:tcPr>
            <w:tcW w:w="4428" w:type="dxa"/>
          </w:tcPr>
          <w:p w:rsidR="00A341CF" w:rsidRPr="00EE144B" w:rsidRDefault="00A341CF" w:rsidP="00942D93"/>
        </w:tc>
        <w:tc>
          <w:tcPr>
            <w:tcW w:w="4428" w:type="dxa"/>
          </w:tcPr>
          <w:p w:rsidR="00A341CF" w:rsidRPr="00EE144B" w:rsidRDefault="00A341CF" w:rsidP="00942D93">
            <w:pPr>
              <w:jc w:val="center"/>
              <w:rPr>
                <w:i/>
              </w:rPr>
            </w:pPr>
            <w:r w:rsidRPr="00EE144B">
              <w:t>Administrator</w:t>
            </w:r>
          </w:p>
        </w:tc>
      </w:tr>
      <w:tr w:rsidR="00A341CF" w:rsidRPr="002D501A" w:rsidTr="00942D93">
        <w:tc>
          <w:tcPr>
            <w:tcW w:w="4428" w:type="dxa"/>
          </w:tcPr>
          <w:p w:rsidR="00A341CF" w:rsidRPr="00EE144B" w:rsidRDefault="00A341CF" w:rsidP="00942D93"/>
        </w:tc>
        <w:tc>
          <w:tcPr>
            <w:tcW w:w="4428" w:type="dxa"/>
          </w:tcPr>
          <w:p w:rsidR="00A341CF" w:rsidRPr="00EE144B" w:rsidRDefault="00A341CF" w:rsidP="00942D93">
            <w:pPr>
              <w:jc w:val="center"/>
            </w:pPr>
          </w:p>
        </w:tc>
      </w:tr>
    </w:tbl>
    <w:p w:rsidR="00A341CF" w:rsidRDefault="00A341CF"/>
    <w:p w:rsidR="00A341CF" w:rsidRDefault="00A341CF"/>
    <w:p w:rsidR="00A341CF" w:rsidRDefault="00A341CF"/>
    <w:p w:rsidR="00A341CF" w:rsidRDefault="00A341CF"/>
    <w:p w:rsidR="00D15B09" w:rsidRDefault="00D15B09" w:rsidP="00D15B09">
      <w:r>
        <w:t>Read a third time and adopted</w:t>
      </w:r>
    </w:p>
    <w:p w:rsidR="00D15B09" w:rsidRDefault="00D15B09" w:rsidP="00D15B09">
      <w:proofErr w:type="gramStart"/>
      <w:r>
        <w:t>this</w:t>
      </w:r>
      <w:proofErr w:type="gramEnd"/>
      <w:r>
        <w:t xml:space="preserve"> 4th day of  May, 2020.</w:t>
      </w:r>
    </w:p>
    <w:p w:rsidR="00D15B09" w:rsidRDefault="00D15B09" w:rsidP="00D15B09"/>
    <w:p w:rsidR="00D15B09" w:rsidRDefault="00D15B09" w:rsidP="00D15B09">
      <w:r>
        <w:t>_________________________</w:t>
      </w:r>
    </w:p>
    <w:p w:rsidR="00D15B09" w:rsidRDefault="00D15B09" w:rsidP="00D15B09">
      <w:r>
        <w:t xml:space="preserve">Administrator </w:t>
      </w:r>
    </w:p>
    <w:p w:rsidR="00452F99" w:rsidRDefault="00452F99">
      <w:pPr>
        <w:sectPr w:rsidR="00452F99" w:rsidSect="00182B78">
          <w:footerReference w:type="default" r:id="rId7"/>
          <w:headerReference w:type="first" r:id="rId8"/>
          <w:pgSz w:w="12240" w:h="20160" w:code="5"/>
          <w:pgMar w:top="1440" w:right="1440" w:bottom="1440" w:left="1440" w:header="708" w:footer="708" w:gutter="0"/>
          <w:cols w:space="708"/>
          <w:titlePg/>
          <w:docGrid w:linePitch="360"/>
        </w:sectPr>
      </w:pPr>
    </w:p>
    <w:p w:rsidR="00A341CF" w:rsidRDefault="00A341CF" w:rsidP="00452F99">
      <w:pPr>
        <w:jc w:val="right"/>
      </w:pPr>
      <w:r>
        <w:lastRenderedPageBreak/>
        <w:t>Schedule ‘A’</w:t>
      </w:r>
    </w:p>
    <w:p w:rsidR="00A341CF" w:rsidRDefault="00A341CF" w:rsidP="00A341CF">
      <w:pPr>
        <w:jc w:val="right"/>
      </w:pPr>
      <w:r>
        <w:t>Attached to Bylaw 0</w:t>
      </w:r>
      <w:r w:rsidR="00407360">
        <w:t>2</w:t>
      </w:r>
      <w:r>
        <w:t>-20</w:t>
      </w:r>
      <w:r w:rsidR="00407360">
        <w:t>20</w:t>
      </w:r>
    </w:p>
    <w:p w:rsidR="00A341CF" w:rsidRDefault="00A341CF" w:rsidP="00A341CF"/>
    <w:p w:rsidR="00A341CF" w:rsidRPr="007A7A9B" w:rsidRDefault="00A341CF" w:rsidP="00A341CF">
      <w:pPr>
        <w:jc w:val="center"/>
        <w:rPr>
          <w:sz w:val="36"/>
          <w:szCs w:val="36"/>
        </w:rPr>
      </w:pPr>
      <w:r w:rsidRPr="007A7A9B">
        <w:rPr>
          <w:sz w:val="36"/>
          <w:szCs w:val="36"/>
        </w:rPr>
        <w:t>Animal Control Bylaw</w:t>
      </w:r>
    </w:p>
    <w:p w:rsidR="00A341CF" w:rsidRPr="007A7A9B" w:rsidRDefault="00A341CF" w:rsidP="00A341CF">
      <w:pPr>
        <w:jc w:val="center"/>
        <w:rPr>
          <w:b/>
          <w:sz w:val="36"/>
          <w:szCs w:val="36"/>
        </w:rPr>
      </w:pPr>
      <w:r w:rsidRPr="007A7A9B">
        <w:rPr>
          <w:b/>
          <w:sz w:val="36"/>
          <w:szCs w:val="36"/>
        </w:rPr>
        <w:t>Notice of Violation</w:t>
      </w:r>
    </w:p>
    <w:p w:rsidR="00A341CF" w:rsidRDefault="00A341CF" w:rsidP="00A341CF"/>
    <w:p w:rsidR="00A341CF" w:rsidRDefault="00A341CF" w:rsidP="00A341CF"/>
    <w:p w:rsidR="00A341CF" w:rsidRDefault="00A341CF" w:rsidP="00A341CF">
      <w:r>
        <w:t>Name: _______________________________________________________</w:t>
      </w:r>
    </w:p>
    <w:p w:rsidR="00A341CF" w:rsidRDefault="00A341CF" w:rsidP="00A341CF"/>
    <w:p w:rsidR="00A341CF" w:rsidRDefault="00A341CF" w:rsidP="00A341CF">
      <w:r>
        <w:t>Address: ______________________________________________________</w:t>
      </w:r>
    </w:p>
    <w:p w:rsidR="00A341CF" w:rsidRDefault="00A341CF" w:rsidP="00A341CF"/>
    <w:p w:rsidR="00A341CF" w:rsidRDefault="00A341CF" w:rsidP="00A341CF"/>
    <w:p w:rsidR="00A341CF" w:rsidRPr="007A7A9B" w:rsidRDefault="00A341CF" w:rsidP="00A341CF">
      <w:pPr>
        <w:rPr>
          <w:b/>
        </w:rPr>
      </w:pPr>
      <w:r w:rsidRPr="007A7A9B">
        <w:rPr>
          <w:b/>
        </w:rPr>
        <w:t>DETAILS OF OFFENCE:</w:t>
      </w:r>
    </w:p>
    <w:p w:rsidR="00A341CF" w:rsidRDefault="00A341CF" w:rsidP="00A341CF"/>
    <w:p w:rsidR="00A341CF" w:rsidRDefault="00A341CF" w:rsidP="00A341CF">
      <w:r>
        <w:t>Date: ____________________</w:t>
      </w:r>
      <w:r>
        <w:tab/>
      </w:r>
      <w:r>
        <w:tab/>
        <w:t>Time: ______________ a.m. / p.m.</w:t>
      </w:r>
    </w:p>
    <w:p w:rsidR="00A341CF" w:rsidRDefault="00A341CF" w:rsidP="00A341CF"/>
    <w:p w:rsidR="00A341CF" w:rsidRPr="007A7A9B" w:rsidRDefault="00A341CF" w:rsidP="00A341CF">
      <w:pPr>
        <w:rPr>
          <w:b/>
        </w:rPr>
      </w:pPr>
      <w:r w:rsidRPr="007A7A9B">
        <w:rPr>
          <w:b/>
        </w:rPr>
        <w:t>VIOLATION:</w:t>
      </w:r>
    </w:p>
    <w:p w:rsidR="00A341CF" w:rsidRPr="00322073" w:rsidRDefault="00A341CF" w:rsidP="00A341CF">
      <w:pPr>
        <w:rPr>
          <w:i/>
        </w:rPr>
      </w:pPr>
      <w:r w:rsidRPr="00322073">
        <w:rPr>
          <w:i/>
        </w:rPr>
        <w:t>Nature of violation:</w:t>
      </w:r>
    </w:p>
    <w:p w:rsidR="00A341CF" w:rsidRDefault="00A341CF" w:rsidP="00A341CF"/>
    <w:p w:rsidR="00A341CF" w:rsidRDefault="00A341CF" w:rsidP="00A341CF">
      <w:r>
        <w:t>___________________________________________________________________________________</w:t>
      </w:r>
    </w:p>
    <w:p w:rsidR="00A341CF" w:rsidRDefault="00A341CF" w:rsidP="00A341CF"/>
    <w:p w:rsidR="00084D9A" w:rsidRDefault="00084D9A" w:rsidP="00A341CF">
      <w:r>
        <w:t>___________________________________________________________________________________</w:t>
      </w:r>
    </w:p>
    <w:p w:rsidR="00A341CF" w:rsidRDefault="00A341CF" w:rsidP="00A341CF"/>
    <w:p w:rsidR="00A341CF" w:rsidRDefault="00A341CF" w:rsidP="00A341CF"/>
    <w:p w:rsidR="00A341CF" w:rsidRDefault="00A341CF" w:rsidP="00A341CF">
      <w:r>
        <w:t>Location of Violation: _________________________________________________________________</w:t>
      </w:r>
    </w:p>
    <w:p w:rsidR="00A341CF" w:rsidRDefault="00A341CF" w:rsidP="00A341CF"/>
    <w:p w:rsidR="00A341CF" w:rsidRDefault="00A341CF" w:rsidP="00A341CF">
      <w:r>
        <w:t>Penalty for above Violation: $___________</w:t>
      </w:r>
      <w:r w:rsidR="00B17E6E">
        <w:tab/>
      </w:r>
      <w:r>
        <w:t>Date of issue of Notice: _________________________</w:t>
      </w:r>
      <w:r>
        <w:tab/>
      </w:r>
    </w:p>
    <w:p w:rsidR="00A341CF" w:rsidRDefault="00A341CF" w:rsidP="00A341CF"/>
    <w:p w:rsidR="00322073" w:rsidRDefault="00322073" w:rsidP="00322073">
      <w:pPr>
        <w:rPr>
          <w:b/>
        </w:rPr>
      </w:pPr>
    </w:p>
    <w:p w:rsidR="00322073" w:rsidRPr="00322073" w:rsidRDefault="00322073" w:rsidP="00322073">
      <w:pPr>
        <w:rPr>
          <w:b/>
        </w:rPr>
      </w:pPr>
      <w:r w:rsidRPr="00322073">
        <w:rPr>
          <w:b/>
        </w:rPr>
        <w:t>ORDER TO REMEDY:</w:t>
      </w:r>
    </w:p>
    <w:p w:rsidR="00322073" w:rsidRDefault="00322073" w:rsidP="00322073"/>
    <w:p w:rsidR="00322073" w:rsidRDefault="00322073" w:rsidP="00322073">
      <w:r>
        <w:t>___________________________________________________________________________________</w:t>
      </w:r>
    </w:p>
    <w:p w:rsidR="00A341CF" w:rsidRDefault="00A341CF" w:rsidP="00A341CF"/>
    <w:p w:rsidR="00A341CF" w:rsidRDefault="00322073" w:rsidP="00A341CF">
      <w:r>
        <w:t>___________________________________________________________________________________</w:t>
      </w:r>
    </w:p>
    <w:p w:rsidR="00322073" w:rsidRDefault="00322073" w:rsidP="00A341CF"/>
    <w:p w:rsidR="00322073" w:rsidRDefault="00322073" w:rsidP="00A341CF"/>
    <w:p w:rsidR="00A341CF" w:rsidRDefault="00A341CF" w:rsidP="00322073">
      <w:pPr>
        <w:jc w:val="right"/>
      </w:pPr>
      <w:r>
        <w:t>_____________________________</w:t>
      </w:r>
    </w:p>
    <w:p w:rsidR="00A341CF" w:rsidRDefault="00A341CF" w:rsidP="00322073">
      <w:pPr>
        <w:jc w:val="right"/>
      </w:pPr>
      <w:r>
        <w:t>Designated Officer</w:t>
      </w:r>
    </w:p>
    <w:p w:rsidR="00A341CF" w:rsidRDefault="00A341CF" w:rsidP="00A341CF"/>
    <w:p w:rsidR="00A341CF" w:rsidRDefault="00A341CF" w:rsidP="00A341CF"/>
    <w:p w:rsidR="00A341CF" w:rsidRPr="00084D9A" w:rsidRDefault="00A341CF" w:rsidP="00A341CF">
      <w:pPr>
        <w:rPr>
          <w:i/>
        </w:rPr>
      </w:pPr>
      <w:r w:rsidRPr="00084D9A">
        <w:rPr>
          <w:i/>
        </w:rPr>
        <w:t>You may make voluntary payment of the above penalty at the municipal office of the Rural Municipality of Torch River during regular officer hours or by mail within two (2) weeks form the date of service of this Notice of Violation.</w:t>
      </w:r>
    </w:p>
    <w:p w:rsidR="00B17E6E" w:rsidRDefault="00B17E6E">
      <w:pPr>
        <w:rPr>
          <w:i/>
        </w:rPr>
      </w:pPr>
    </w:p>
    <w:p w:rsidR="00084D9A" w:rsidRDefault="00A341CF">
      <w:r w:rsidRPr="00084D9A">
        <w:rPr>
          <w:i/>
        </w:rPr>
        <w:t>If you do not make voluntary payment within the time set out above, you shall be liable to a summons to court and further prosecution.</w:t>
      </w:r>
      <w:r w:rsidR="00084D9A">
        <w:br w:type="page"/>
      </w:r>
    </w:p>
    <w:p w:rsidR="00B17E6E" w:rsidRDefault="00B17E6E" w:rsidP="00084D9A">
      <w:pPr>
        <w:jc w:val="right"/>
        <w:sectPr w:rsidR="00B17E6E" w:rsidSect="00B17E6E">
          <w:pgSz w:w="12240" w:h="15840" w:code="1"/>
          <w:pgMar w:top="1440" w:right="1440" w:bottom="1440" w:left="1440" w:header="708" w:footer="708" w:gutter="0"/>
          <w:cols w:space="708"/>
          <w:titlePg/>
          <w:docGrid w:linePitch="360"/>
        </w:sectPr>
      </w:pPr>
    </w:p>
    <w:p w:rsidR="00084D9A" w:rsidRDefault="00084D9A" w:rsidP="00084D9A">
      <w:pPr>
        <w:jc w:val="right"/>
      </w:pPr>
      <w:r>
        <w:lastRenderedPageBreak/>
        <w:t>Schedule ‘B’</w:t>
      </w:r>
    </w:p>
    <w:p w:rsidR="00084D9A" w:rsidRDefault="00084D9A" w:rsidP="00084D9A">
      <w:pPr>
        <w:jc w:val="right"/>
      </w:pPr>
      <w:r>
        <w:t>Attached to Bylaw 0</w:t>
      </w:r>
      <w:r w:rsidR="00407360">
        <w:t>2</w:t>
      </w:r>
      <w:r>
        <w:t>-20</w:t>
      </w:r>
      <w:r w:rsidR="00407360">
        <w:t>20</w:t>
      </w:r>
    </w:p>
    <w:p w:rsidR="00722A4B" w:rsidRDefault="00722A4B" w:rsidP="00084D9A"/>
    <w:p w:rsidR="00054C1C" w:rsidRDefault="00054C1C" w:rsidP="007F7746"/>
    <w:p w:rsidR="00B17E6E" w:rsidRPr="00B17E6E" w:rsidRDefault="00B17E6E" w:rsidP="00B17E6E">
      <w:pPr>
        <w:jc w:val="center"/>
        <w:rPr>
          <w:sz w:val="36"/>
          <w:szCs w:val="36"/>
        </w:rPr>
      </w:pPr>
      <w:r w:rsidRPr="00B17E6E">
        <w:rPr>
          <w:sz w:val="36"/>
          <w:szCs w:val="36"/>
        </w:rPr>
        <w:t xml:space="preserve">Animal Control </w:t>
      </w:r>
      <w:r w:rsidR="00322073">
        <w:rPr>
          <w:sz w:val="36"/>
          <w:szCs w:val="36"/>
        </w:rPr>
        <w:t>Bylaw</w:t>
      </w:r>
      <w:r w:rsidRPr="00B17E6E">
        <w:rPr>
          <w:sz w:val="36"/>
          <w:szCs w:val="36"/>
        </w:rPr>
        <w:t xml:space="preserve"> </w:t>
      </w:r>
    </w:p>
    <w:p w:rsidR="00084D9A" w:rsidRPr="00B17E6E" w:rsidRDefault="00912BA1" w:rsidP="00B17E6E">
      <w:pPr>
        <w:jc w:val="center"/>
        <w:rPr>
          <w:b/>
          <w:sz w:val="36"/>
          <w:szCs w:val="36"/>
        </w:rPr>
      </w:pPr>
      <w:r>
        <w:rPr>
          <w:b/>
          <w:sz w:val="36"/>
          <w:szCs w:val="36"/>
        </w:rPr>
        <w:t>Vo</w:t>
      </w:r>
      <w:r w:rsidR="00533A64">
        <w:rPr>
          <w:b/>
          <w:sz w:val="36"/>
          <w:szCs w:val="36"/>
        </w:rPr>
        <w:t>l</w:t>
      </w:r>
      <w:r>
        <w:rPr>
          <w:b/>
          <w:sz w:val="36"/>
          <w:szCs w:val="36"/>
        </w:rPr>
        <w:t>untary Payments</w:t>
      </w:r>
    </w:p>
    <w:p w:rsidR="00B17E6E" w:rsidRDefault="00B17E6E" w:rsidP="00B17E6E"/>
    <w:p w:rsidR="00B17E6E" w:rsidRDefault="00B17E6E" w:rsidP="00B17E6E"/>
    <w:p w:rsidR="008E651F" w:rsidRDefault="008E651F" w:rsidP="00B17E6E"/>
    <w:tbl>
      <w:tblPr>
        <w:tblStyle w:val="TableGrid"/>
        <w:tblW w:w="0" w:type="auto"/>
        <w:tblInd w:w="1750" w:type="dxa"/>
        <w:tblLook w:val="04A0" w:firstRow="1" w:lastRow="0" w:firstColumn="1" w:lastColumn="0" w:noHBand="0" w:noVBand="1"/>
      </w:tblPr>
      <w:tblGrid>
        <w:gridCol w:w="1710"/>
        <w:gridCol w:w="2610"/>
      </w:tblGrid>
      <w:tr w:rsidR="00533A64" w:rsidTr="008E651F">
        <w:trPr>
          <w:gridAfter w:val="1"/>
          <w:wAfter w:w="2610" w:type="dxa"/>
          <w:trHeight w:val="394"/>
        </w:trPr>
        <w:tc>
          <w:tcPr>
            <w:tcW w:w="1710" w:type="dxa"/>
            <w:shd w:val="clear" w:color="auto" w:fill="C2D69B" w:themeFill="accent3" w:themeFillTint="99"/>
          </w:tcPr>
          <w:p w:rsidR="00533A64" w:rsidRPr="008E651F" w:rsidRDefault="00533A64" w:rsidP="00776750">
            <w:pPr>
              <w:jc w:val="center"/>
              <w:rPr>
                <w:b/>
                <w:sz w:val="24"/>
                <w:szCs w:val="24"/>
              </w:rPr>
            </w:pPr>
            <w:r w:rsidRPr="008E651F">
              <w:rPr>
                <w:b/>
                <w:sz w:val="24"/>
                <w:szCs w:val="24"/>
              </w:rPr>
              <w:t>Volunt</w:t>
            </w:r>
            <w:r>
              <w:rPr>
                <w:b/>
                <w:sz w:val="24"/>
                <w:szCs w:val="24"/>
              </w:rPr>
              <w:t>ary</w:t>
            </w:r>
            <w:r w:rsidRPr="008E651F">
              <w:rPr>
                <w:b/>
                <w:sz w:val="24"/>
                <w:szCs w:val="24"/>
              </w:rPr>
              <w:t xml:space="preserve"> Payment</w:t>
            </w:r>
          </w:p>
        </w:tc>
      </w:tr>
      <w:tr w:rsidR="00533A64" w:rsidTr="008E651F">
        <w:trPr>
          <w:trHeight w:val="372"/>
        </w:trPr>
        <w:tc>
          <w:tcPr>
            <w:tcW w:w="1710" w:type="dxa"/>
          </w:tcPr>
          <w:p w:rsidR="00533A64" w:rsidRDefault="00533A64" w:rsidP="00533A64">
            <w:r>
              <w:t>$50.00</w:t>
            </w:r>
          </w:p>
        </w:tc>
        <w:tc>
          <w:tcPr>
            <w:tcW w:w="2610" w:type="dxa"/>
          </w:tcPr>
          <w:p w:rsidR="00533A64" w:rsidRDefault="00533A64" w:rsidP="00B17E6E">
            <w:r>
              <w:t>First Offence</w:t>
            </w:r>
          </w:p>
        </w:tc>
      </w:tr>
      <w:tr w:rsidR="00533A64" w:rsidTr="008E651F">
        <w:trPr>
          <w:trHeight w:val="394"/>
        </w:trPr>
        <w:tc>
          <w:tcPr>
            <w:tcW w:w="1710" w:type="dxa"/>
          </w:tcPr>
          <w:p w:rsidR="00533A64" w:rsidRDefault="00533A64" w:rsidP="00533A64">
            <w:r>
              <w:t>$75.00</w:t>
            </w:r>
          </w:p>
        </w:tc>
        <w:tc>
          <w:tcPr>
            <w:tcW w:w="2610" w:type="dxa"/>
          </w:tcPr>
          <w:p w:rsidR="00533A64" w:rsidRDefault="00533A64" w:rsidP="00B17E6E">
            <w:r>
              <w:t>Second Offence</w:t>
            </w:r>
          </w:p>
        </w:tc>
      </w:tr>
      <w:tr w:rsidR="00533A64" w:rsidTr="008E651F">
        <w:trPr>
          <w:trHeight w:val="372"/>
        </w:trPr>
        <w:tc>
          <w:tcPr>
            <w:tcW w:w="1710" w:type="dxa"/>
          </w:tcPr>
          <w:p w:rsidR="00533A64" w:rsidRDefault="00533A64" w:rsidP="00533A64">
            <w:r>
              <w:t>$400.00</w:t>
            </w:r>
          </w:p>
        </w:tc>
        <w:tc>
          <w:tcPr>
            <w:tcW w:w="2610" w:type="dxa"/>
          </w:tcPr>
          <w:p w:rsidR="00533A64" w:rsidRDefault="00533A64" w:rsidP="00B17E6E">
            <w:r>
              <w:t>Third  or more Offence</w:t>
            </w:r>
          </w:p>
        </w:tc>
      </w:tr>
    </w:tbl>
    <w:p w:rsidR="008E651F" w:rsidRDefault="008E651F" w:rsidP="00B17E6E"/>
    <w:sectPr w:rsidR="008E651F" w:rsidSect="00B17E6E">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87A" w:rsidRDefault="0015387A" w:rsidP="00722A4B">
      <w:r>
        <w:separator/>
      </w:r>
    </w:p>
  </w:endnote>
  <w:endnote w:type="continuationSeparator" w:id="0">
    <w:p w:rsidR="0015387A" w:rsidRDefault="0015387A" w:rsidP="00722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B78" w:rsidRPr="00182B78" w:rsidRDefault="00182B78" w:rsidP="00182B78">
    <w:pPr>
      <w:pStyle w:val="Footer"/>
      <w:jc w:val="right"/>
      <w:rPr>
        <w:i/>
        <w:sz w:val="24"/>
        <w:szCs w:val="24"/>
      </w:rPr>
    </w:pPr>
    <w:r w:rsidRPr="00996958">
      <w:rPr>
        <w:rFonts w:ascii="Times New Roman" w:eastAsia="Times New Roman" w:hAnsi="Times New Roman" w:cs="Times New Roman"/>
        <w:i/>
        <w:noProof/>
        <w:sz w:val="28"/>
        <w:szCs w:val="28"/>
        <w:lang w:eastAsia="en-CA"/>
      </w:rPr>
      <w:drawing>
        <wp:anchor distT="0" distB="0" distL="114300" distR="114300" simplePos="0" relativeHeight="251661312" behindDoc="1" locked="0" layoutInCell="1" allowOverlap="1" wp14:anchorId="7DA1328C" wp14:editId="2C1D1CF9">
          <wp:simplePos x="0" y="0"/>
          <wp:positionH relativeFrom="column">
            <wp:posOffset>5891530</wp:posOffset>
          </wp:positionH>
          <wp:positionV relativeFrom="paragraph">
            <wp:posOffset>-193040</wp:posOffset>
          </wp:positionV>
          <wp:extent cx="729649" cy="512445"/>
          <wp:effectExtent l="0" t="0" r="0" b="1905"/>
          <wp:wrapNone/>
          <wp:docPr id="3" name="Picture 3" descr="RM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 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649" cy="512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2B78">
      <w:rPr>
        <w:i/>
        <w:sz w:val="24"/>
        <w:szCs w:val="24"/>
      </w:rPr>
      <w:t>Bylaw 0</w:t>
    </w:r>
    <w:r w:rsidR="00D15B09">
      <w:rPr>
        <w:i/>
        <w:sz w:val="24"/>
        <w:szCs w:val="24"/>
      </w:rPr>
      <w:t>2</w:t>
    </w:r>
    <w:r w:rsidRPr="00182B78">
      <w:rPr>
        <w:i/>
        <w:sz w:val="24"/>
        <w:szCs w:val="24"/>
      </w:rPr>
      <w:t>-20</w:t>
    </w:r>
    <w:r w:rsidR="00D15B09">
      <w:rPr>
        <w:i/>
        <w:sz w:val="24"/>
        <w:szCs w:val="24"/>
      </w:rPr>
      <w:t>20</w:t>
    </w:r>
    <w:r>
      <w:rPr>
        <w:i/>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87A" w:rsidRDefault="0015387A" w:rsidP="00722A4B">
      <w:r>
        <w:separator/>
      </w:r>
    </w:p>
  </w:footnote>
  <w:footnote w:type="continuationSeparator" w:id="0">
    <w:p w:rsidR="0015387A" w:rsidRDefault="0015387A" w:rsidP="00722A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B78" w:rsidRPr="00996958" w:rsidRDefault="00182B78" w:rsidP="00182B78">
    <w:pPr>
      <w:jc w:val="center"/>
      <w:rPr>
        <w:rFonts w:ascii="Times New Roman" w:eastAsia="Times New Roman" w:hAnsi="Times New Roman" w:cs="Times New Roman"/>
        <w:i/>
        <w:sz w:val="32"/>
        <w:szCs w:val="32"/>
        <w:lang w:val="en-US"/>
      </w:rPr>
    </w:pPr>
    <w:r w:rsidRPr="00996958">
      <w:rPr>
        <w:rFonts w:ascii="Times New Roman" w:eastAsia="Times New Roman" w:hAnsi="Times New Roman" w:cs="Times New Roman"/>
        <w:i/>
        <w:noProof/>
        <w:sz w:val="28"/>
        <w:szCs w:val="28"/>
        <w:lang w:eastAsia="en-CA"/>
      </w:rPr>
      <w:drawing>
        <wp:anchor distT="0" distB="0" distL="114300" distR="114300" simplePos="0" relativeHeight="251659264" behindDoc="1" locked="0" layoutInCell="1" allowOverlap="1" wp14:anchorId="2CFA25B4" wp14:editId="13852477">
          <wp:simplePos x="0" y="0"/>
          <wp:positionH relativeFrom="column">
            <wp:posOffset>-323850</wp:posOffset>
          </wp:positionH>
          <wp:positionV relativeFrom="paragraph">
            <wp:posOffset>-287655</wp:posOffset>
          </wp:positionV>
          <wp:extent cx="1543050" cy="1083710"/>
          <wp:effectExtent l="0" t="0" r="0" b="2540"/>
          <wp:wrapNone/>
          <wp:docPr id="4" name="Picture 4" descr="RM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 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1083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6958">
      <w:rPr>
        <w:rFonts w:ascii="Times New Roman" w:eastAsia="Times New Roman" w:hAnsi="Times New Roman" w:cs="Times New Roman"/>
        <w:i/>
        <w:sz w:val="32"/>
        <w:szCs w:val="32"/>
        <w:lang w:val="en-US"/>
      </w:rPr>
      <w:t>RM of Torch River</w:t>
    </w:r>
  </w:p>
  <w:p w:rsidR="00182B78" w:rsidRPr="00996958" w:rsidRDefault="00182B78" w:rsidP="00182B78">
    <w:pPr>
      <w:tabs>
        <w:tab w:val="center" w:pos="4320"/>
        <w:tab w:val="right" w:pos="8640"/>
      </w:tabs>
      <w:rPr>
        <w:rFonts w:ascii="Times New Roman" w:eastAsia="Times New Roman" w:hAnsi="Times New Roman" w:cs="Times New Roman"/>
        <w:sz w:val="20"/>
        <w:szCs w:val="20"/>
        <w:lang w:val="en-US"/>
      </w:rPr>
    </w:pPr>
  </w:p>
  <w:p w:rsidR="00182B78" w:rsidRDefault="00182B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F3E28"/>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85872E2"/>
    <w:multiLevelType w:val="multilevel"/>
    <w:tmpl w:val="7330915C"/>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3966D93"/>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82C6118"/>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9310D74"/>
    <w:multiLevelType w:val="hybridMultilevel"/>
    <w:tmpl w:val="887C83B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746"/>
    <w:rsid w:val="0002657C"/>
    <w:rsid w:val="00030E82"/>
    <w:rsid w:val="00054C1C"/>
    <w:rsid w:val="00084D9A"/>
    <w:rsid w:val="000A4BE7"/>
    <w:rsid w:val="000B70CC"/>
    <w:rsid w:val="0013606C"/>
    <w:rsid w:val="0015387A"/>
    <w:rsid w:val="00182B78"/>
    <w:rsid w:val="001E076B"/>
    <w:rsid w:val="002111BB"/>
    <w:rsid w:val="002A4128"/>
    <w:rsid w:val="00312CC3"/>
    <w:rsid w:val="00322073"/>
    <w:rsid w:val="0036756A"/>
    <w:rsid w:val="003D34DA"/>
    <w:rsid w:val="003E4B9F"/>
    <w:rsid w:val="00407360"/>
    <w:rsid w:val="00452F99"/>
    <w:rsid w:val="004B7447"/>
    <w:rsid w:val="00533A64"/>
    <w:rsid w:val="005758C1"/>
    <w:rsid w:val="0060757B"/>
    <w:rsid w:val="00647D14"/>
    <w:rsid w:val="006D70F9"/>
    <w:rsid w:val="007016B2"/>
    <w:rsid w:val="00714FBD"/>
    <w:rsid w:val="00722A4B"/>
    <w:rsid w:val="00776750"/>
    <w:rsid w:val="007A31F8"/>
    <w:rsid w:val="007A7A9B"/>
    <w:rsid w:val="007F7746"/>
    <w:rsid w:val="008A621E"/>
    <w:rsid w:val="008E651F"/>
    <w:rsid w:val="009116A0"/>
    <w:rsid w:val="00912BA1"/>
    <w:rsid w:val="00926058"/>
    <w:rsid w:val="00996958"/>
    <w:rsid w:val="009D1DAF"/>
    <w:rsid w:val="009D1ED8"/>
    <w:rsid w:val="00A07E7B"/>
    <w:rsid w:val="00A341CF"/>
    <w:rsid w:val="00A640EC"/>
    <w:rsid w:val="00A67E94"/>
    <w:rsid w:val="00AD7812"/>
    <w:rsid w:val="00AF4916"/>
    <w:rsid w:val="00B16AF9"/>
    <w:rsid w:val="00B17E6E"/>
    <w:rsid w:val="00B51F0F"/>
    <w:rsid w:val="00BA087E"/>
    <w:rsid w:val="00BD4181"/>
    <w:rsid w:val="00C054DF"/>
    <w:rsid w:val="00C361FB"/>
    <w:rsid w:val="00C73622"/>
    <w:rsid w:val="00C84FE1"/>
    <w:rsid w:val="00D15B09"/>
    <w:rsid w:val="00D57B74"/>
    <w:rsid w:val="00DB2753"/>
    <w:rsid w:val="00E114B7"/>
    <w:rsid w:val="00E3114C"/>
    <w:rsid w:val="00E479E8"/>
    <w:rsid w:val="00F0723F"/>
    <w:rsid w:val="00F31F74"/>
    <w:rsid w:val="00F4576B"/>
    <w:rsid w:val="00F52C9E"/>
    <w:rsid w:val="00F628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B6868E-3393-4D38-A9B6-4D33D959B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746"/>
    <w:pPr>
      <w:ind w:left="720"/>
      <w:contextualSpacing/>
    </w:pPr>
  </w:style>
  <w:style w:type="paragraph" w:styleId="Header">
    <w:name w:val="header"/>
    <w:basedOn w:val="Normal"/>
    <w:link w:val="HeaderChar"/>
    <w:uiPriority w:val="99"/>
    <w:unhideWhenUsed/>
    <w:rsid w:val="00722A4B"/>
    <w:pPr>
      <w:tabs>
        <w:tab w:val="center" w:pos="4680"/>
        <w:tab w:val="right" w:pos="9360"/>
      </w:tabs>
    </w:pPr>
  </w:style>
  <w:style w:type="character" w:customStyle="1" w:styleId="HeaderChar">
    <w:name w:val="Header Char"/>
    <w:basedOn w:val="DefaultParagraphFont"/>
    <w:link w:val="Header"/>
    <w:uiPriority w:val="99"/>
    <w:rsid w:val="00722A4B"/>
  </w:style>
  <w:style w:type="paragraph" w:styleId="Footer">
    <w:name w:val="footer"/>
    <w:basedOn w:val="Normal"/>
    <w:link w:val="FooterChar"/>
    <w:uiPriority w:val="99"/>
    <w:unhideWhenUsed/>
    <w:rsid w:val="00722A4B"/>
    <w:pPr>
      <w:tabs>
        <w:tab w:val="center" w:pos="4680"/>
        <w:tab w:val="right" w:pos="9360"/>
      </w:tabs>
    </w:pPr>
  </w:style>
  <w:style w:type="character" w:customStyle="1" w:styleId="FooterChar">
    <w:name w:val="Footer Char"/>
    <w:basedOn w:val="DefaultParagraphFont"/>
    <w:link w:val="Footer"/>
    <w:uiPriority w:val="99"/>
    <w:rsid w:val="00722A4B"/>
  </w:style>
  <w:style w:type="table" w:styleId="TableGrid">
    <w:name w:val="Table Grid"/>
    <w:basedOn w:val="TableNormal"/>
    <w:uiPriority w:val="59"/>
    <w:rsid w:val="008E6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6058"/>
    <w:rPr>
      <w:rFonts w:ascii="Tahoma" w:hAnsi="Tahoma" w:cs="Tahoma"/>
      <w:sz w:val="16"/>
      <w:szCs w:val="16"/>
    </w:rPr>
  </w:style>
  <w:style w:type="character" w:customStyle="1" w:styleId="BalloonTextChar">
    <w:name w:val="Balloon Text Char"/>
    <w:basedOn w:val="DefaultParagraphFont"/>
    <w:link w:val="BalloonText"/>
    <w:uiPriority w:val="99"/>
    <w:semiHidden/>
    <w:rsid w:val="009260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RMLaptop</dc:creator>
  <cp:lastModifiedBy>Nathalie Hipkins</cp:lastModifiedBy>
  <cp:revision>6</cp:revision>
  <dcterms:created xsi:type="dcterms:W3CDTF">2020-02-07T20:45:00Z</dcterms:created>
  <dcterms:modified xsi:type="dcterms:W3CDTF">2021-01-18T17:25:00Z</dcterms:modified>
</cp:coreProperties>
</file>